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12D9B" w14:textId="57FEC43E" w:rsidR="00960602" w:rsidRDefault="00326A3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hAnsi="Helvetica"/>
          <w:b/>
          <w:bCs/>
          <w:color w:val="008AC7"/>
          <w:sz w:val="40"/>
          <w:szCs w:val="40"/>
        </w:rPr>
      </w:pPr>
      <w:r>
        <w:rPr>
          <w:rFonts w:ascii="Helvetica" w:hAnsi="Helvetica"/>
          <w:b/>
          <w:bCs/>
          <w:noProof/>
          <w:color w:val="008AC7"/>
          <w:sz w:val="40"/>
          <w:szCs w:val="40"/>
        </w:rPr>
        <w:drawing>
          <wp:anchor distT="152400" distB="152400" distL="152400" distR="152400" simplePos="0" relativeHeight="251660288" behindDoc="0" locked="0" layoutInCell="1" allowOverlap="1" wp14:anchorId="47012DD2" wp14:editId="1C43D0D6">
            <wp:simplePos x="0" y="0"/>
            <wp:positionH relativeFrom="margin">
              <wp:posOffset>142240</wp:posOffset>
            </wp:positionH>
            <wp:positionV relativeFrom="paragraph">
              <wp:posOffset>5080</wp:posOffset>
            </wp:positionV>
            <wp:extent cx="1873885" cy="546100"/>
            <wp:effectExtent l="0" t="0" r="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FL health Management - horizontal Q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76F10">
        <w:rPr>
          <w:rFonts w:ascii="Helvetica" w:hAnsi="Helvetica"/>
          <w:b/>
          <w:bCs/>
          <w:noProof/>
          <w:color w:val="008AC7"/>
          <w:sz w:val="40"/>
          <w:szCs w:val="40"/>
        </w:rPr>
        <w:drawing>
          <wp:anchor distT="152400" distB="152400" distL="152400" distR="152400" simplePos="0" relativeHeight="251659264" behindDoc="0" locked="0" layoutInCell="1" allowOverlap="1" wp14:anchorId="47012DD4" wp14:editId="7D9B188E">
            <wp:simplePos x="0" y="0"/>
            <wp:positionH relativeFrom="margin">
              <wp:posOffset>4092342</wp:posOffset>
            </wp:positionH>
            <wp:positionV relativeFrom="line">
              <wp:posOffset>132699</wp:posOffset>
            </wp:positionV>
            <wp:extent cx="1109692" cy="4195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9692" cy="419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7012D9C" w14:textId="3E6F899B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hAnsi="Helvetica"/>
          <w:b/>
          <w:bCs/>
          <w:color w:val="008AC7"/>
          <w:sz w:val="40"/>
          <w:szCs w:val="40"/>
        </w:rPr>
      </w:pPr>
    </w:p>
    <w:p w14:paraId="47012D9D" w14:textId="7C945D9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hAnsi="Helvetica"/>
          <w:b/>
          <w:bCs/>
          <w:color w:val="008AC7"/>
          <w:sz w:val="40"/>
          <w:szCs w:val="40"/>
        </w:rPr>
      </w:pPr>
    </w:p>
    <w:p w14:paraId="47012D9E" w14:textId="0BA95B7E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hAnsi="Helvetica"/>
          <w:b/>
          <w:bCs/>
          <w:color w:val="008AC7"/>
          <w:sz w:val="44"/>
          <w:szCs w:val="44"/>
        </w:rPr>
      </w:pPr>
    </w:p>
    <w:p w14:paraId="47012D9F" w14:textId="4E7BC2F9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44"/>
          <w:szCs w:val="44"/>
        </w:rPr>
      </w:pPr>
      <w:r>
        <w:rPr>
          <w:rFonts w:ascii="Helvetica" w:hAnsi="Helvetica"/>
          <w:b/>
          <w:bCs/>
          <w:color w:val="008AC7"/>
          <w:sz w:val="44"/>
          <w:szCs w:val="44"/>
          <w:lang w:val="fr-FR"/>
        </w:rPr>
        <w:t>Formations en leadership pour les médecins</w:t>
      </w:r>
    </w:p>
    <w:p w14:paraId="47012DA0" w14:textId="68997D9B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color w:val="13BA00"/>
          <w:sz w:val="24"/>
          <w:szCs w:val="24"/>
        </w:rPr>
      </w:pPr>
    </w:p>
    <w:p w14:paraId="47012DA1" w14:textId="2EB4506C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b/>
          <w:bCs/>
          <w:color w:val="008AC7"/>
          <w:sz w:val="36"/>
          <w:szCs w:val="36"/>
        </w:rPr>
      </w:pPr>
    </w:p>
    <w:p w14:paraId="47012DA2" w14:textId="4AC0ED14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36"/>
          <w:szCs w:val="36"/>
        </w:rPr>
      </w:pPr>
      <w:r>
        <w:rPr>
          <w:rFonts w:ascii="Helvetica" w:hAnsi="Helvetica"/>
          <w:b/>
          <w:bCs/>
          <w:color w:val="008AC7"/>
          <w:sz w:val="36"/>
          <w:szCs w:val="36"/>
        </w:rPr>
        <w:t xml:space="preserve">Module 1: </w:t>
      </w:r>
    </w:p>
    <w:p w14:paraId="47012DA3" w14:textId="2F7C4363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</w:rPr>
      </w:pPr>
    </w:p>
    <w:p w14:paraId="47012DA4" w14:textId="461BB296" w:rsidR="00960602" w:rsidRDefault="00D76F10">
      <w:pPr>
        <w:pStyle w:val="Pardfaut"/>
        <w:numPr>
          <w:ilvl w:val="0"/>
          <w:numId w:val="2"/>
        </w:numPr>
        <w:rPr>
          <w:rFonts w:ascii="Helvetica" w:hAnsi="Helvetica"/>
          <w:sz w:val="24"/>
          <w:szCs w:val="24"/>
          <w:lang w:val="en-US"/>
        </w:rPr>
      </w:pP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Le leadership 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: un art difficile pour les mé</w:t>
      </w:r>
      <w:r>
        <w:rPr>
          <w:rStyle w:val="Aucun"/>
          <w:rFonts w:ascii="Helvetica" w:hAnsi="Helvetica"/>
          <w:b/>
          <w:bCs/>
          <w:sz w:val="24"/>
          <w:szCs w:val="24"/>
          <w:lang w:val="it-IT"/>
        </w:rPr>
        <w:t xml:space="preserve">decins. </w:t>
      </w:r>
      <w:r>
        <w:rPr>
          <w:rFonts w:ascii="Helvetica" w:hAnsi="Helvetica"/>
          <w:sz w:val="24"/>
          <w:szCs w:val="24"/>
          <w:lang w:val="fr-FR"/>
        </w:rPr>
        <w:t>Le profil psychologique des médecins et leur formatage par les études et la profession n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est pas toujours un atout pour </w:t>
      </w:r>
      <w:r>
        <w:rPr>
          <w:rFonts w:ascii="Helvetica" w:hAnsi="Helvetica"/>
          <w:sz w:val="24"/>
          <w:szCs w:val="24"/>
        </w:rPr>
        <w:t>ê</w:t>
      </w:r>
      <w:r>
        <w:rPr>
          <w:rFonts w:ascii="Helvetica" w:hAnsi="Helvetica"/>
          <w:sz w:val="24"/>
          <w:szCs w:val="24"/>
          <w:lang w:val="fr-FR"/>
        </w:rPr>
        <w:t>tre bon manager. Ils devront en tenir compte.</w:t>
      </w:r>
    </w:p>
    <w:p w14:paraId="47012DA5" w14:textId="77777777" w:rsidR="00960602" w:rsidRDefault="00D76F10">
      <w:pPr>
        <w:pStyle w:val="Pardfaut"/>
        <w:numPr>
          <w:ilvl w:val="0"/>
          <w:numId w:val="2"/>
        </w:numPr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Se connaitre et connaitre ses collaborateurs.</w:t>
      </w:r>
      <w:r>
        <w:rPr>
          <w:rFonts w:ascii="Helvetica" w:hAnsi="Helvetica"/>
          <w:sz w:val="24"/>
          <w:szCs w:val="24"/>
          <w:lang w:val="fr-FR"/>
        </w:rPr>
        <w:t xml:space="preserve"> Nous sommes différents et avons des attentes différentes. Il faut repérer le profil de 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autre pour pouvoir le gé</w:t>
      </w:r>
      <w:r>
        <w:rPr>
          <w:rFonts w:ascii="Helvetica" w:hAnsi="Helvetica"/>
          <w:sz w:val="24"/>
          <w:szCs w:val="24"/>
        </w:rPr>
        <w:t>rer.</w:t>
      </w:r>
    </w:p>
    <w:p w14:paraId="47012DA6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sz w:val="24"/>
          <w:szCs w:val="24"/>
        </w:rPr>
      </w:pPr>
    </w:p>
    <w:p w14:paraId="47012DA7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Quels sont les différents types de management et quand les mettre en œuvre ?</w:t>
      </w:r>
      <w:r>
        <w:rPr>
          <w:rFonts w:ascii="Helvetica" w:hAnsi="Helvetica"/>
          <w:sz w:val="24"/>
          <w:szCs w:val="24"/>
          <w:lang w:val="fr-FR"/>
        </w:rPr>
        <w:t xml:space="preserve"> On adapte son type de management en fonction des circonstances. Il faut donc bien d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abord conna</w:t>
      </w:r>
      <w:r>
        <w:rPr>
          <w:rFonts w:ascii="Helvetica" w:hAnsi="Helvetica"/>
          <w:sz w:val="24"/>
          <w:szCs w:val="24"/>
        </w:rPr>
        <w:t>î</w:t>
      </w:r>
      <w:r>
        <w:rPr>
          <w:rFonts w:ascii="Helvetica" w:hAnsi="Helvetica"/>
          <w:sz w:val="24"/>
          <w:szCs w:val="24"/>
          <w:lang w:val="fr-FR"/>
        </w:rPr>
        <w:t>tre les différents types de management avant de choisir le plus approprié</w:t>
      </w:r>
      <w:r>
        <w:rPr>
          <w:rFonts w:ascii="Helvetica" w:hAnsi="Helvetica"/>
          <w:sz w:val="24"/>
          <w:szCs w:val="24"/>
        </w:rPr>
        <w:t>.</w:t>
      </w:r>
    </w:p>
    <w:p w14:paraId="47012DA8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</w:rPr>
      </w:pP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Ê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tre crédible comme manager.</w:t>
      </w:r>
      <w:r>
        <w:rPr>
          <w:rFonts w:ascii="Helvetica" w:hAnsi="Helvetica"/>
          <w:sz w:val="24"/>
          <w:szCs w:val="24"/>
          <w:lang w:val="fr-FR"/>
        </w:rPr>
        <w:t xml:space="preserve"> Si un manager veut réussir sa mission de leader au sein de ses équipes il doit avant tout </w:t>
      </w:r>
      <w:r>
        <w:rPr>
          <w:rFonts w:ascii="Helvetica" w:hAnsi="Helvetica"/>
          <w:sz w:val="24"/>
          <w:szCs w:val="24"/>
        </w:rPr>
        <w:t>ê</w:t>
      </w:r>
      <w:r>
        <w:rPr>
          <w:rFonts w:ascii="Helvetica" w:hAnsi="Helvetica"/>
          <w:sz w:val="24"/>
          <w:szCs w:val="24"/>
          <w:lang w:val="fr-FR"/>
        </w:rPr>
        <w:t>tre cré</w:t>
      </w:r>
      <w:r>
        <w:rPr>
          <w:rFonts w:ascii="Helvetica" w:hAnsi="Helvetica"/>
          <w:sz w:val="24"/>
          <w:szCs w:val="24"/>
          <w:lang w:val="es-ES_tradnl"/>
        </w:rPr>
        <w:t>dible. La cr</w:t>
      </w:r>
      <w:r>
        <w:rPr>
          <w:rFonts w:ascii="Helvetica" w:hAnsi="Helvetica"/>
          <w:sz w:val="24"/>
          <w:szCs w:val="24"/>
          <w:lang w:val="fr-FR"/>
        </w:rPr>
        <w:t>é</w:t>
      </w:r>
      <w:r>
        <w:rPr>
          <w:rFonts w:ascii="Helvetica" w:hAnsi="Helvetica"/>
          <w:sz w:val="24"/>
          <w:szCs w:val="24"/>
          <w:lang w:val="it-IT"/>
        </w:rPr>
        <w:t>dibilit</w:t>
      </w:r>
      <w:r>
        <w:rPr>
          <w:rFonts w:ascii="Helvetica" w:hAnsi="Helvetica"/>
          <w:sz w:val="24"/>
          <w:szCs w:val="24"/>
          <w:lang w:val="fr-FR"/>
        </w:rPr>
        <w:t>é pour un médecin chef de service ne repose cependant pas seulement sur les aptitudes mé</w:t>
      </w:r>
      <w:r>
        <w:rPr>
          <w:rFonts w:ascii="Helvetica" w:hAnsi="Helvetica"/>
          <w:sz w:val="24"/>
          <w:szCs w:val="24"/>
          <w:lang w:val="it-IT"/>
        </w:rPr>
        <w:t xml:space="preserve">dicales. </w:t>
      </w:r>
    </w:p>
    <w:p w14:paraId="47012DA9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b/>
          <w:bCs/>
          <w:color w:val="008AC7"/>
          <w:sz w:val="36"/>
          <w:szCs w:val="36"/>
        </w:rPr>
      </w:pPr>
    </w:p>
    <w:p w14:paraId="47012DAA" w14:textId="3FC06D5B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36"/>
          <w:szCs w:val="36"/>
        </w:rPr>
      </w:pPr>
      <w:r>
        <w:rPr>
          <w:rFonts w:ascii="Helvetica" w:hAnsi="Helvetica"/>
          <w:b/>
          <w:bCs/>
          <w:color w:val="008AC7"/>
          <w:sz w:val="36"/>
          <w:szCs w:val="36"/>
          <w:lang w:val="en-US"/>
        </w:rPr>
        <w:t>Module 2</w:t>
      </w:r>
      <w:r>
        <w:rPr>
          <w:rFonts w:ascii="Helvetica" w:hAnsi="Helvetica"/>
          <w:b/>
          <w:bCs/>
          <w:color w:val="008AC7"/>
          <w:sz w:val="36"/>
          <w:szCs w:val="36"/>
          <w:lang w:val="fr-FR"/>
        </w:rPr>
        <w:t>:</w:t>
      </w:r>
    </w:p>
    <w:p w14:paraId="47012DAB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</w:rPr>
      </w:pPr>
    </w:p>
    <w:p w14:paraId="47012DAC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Comment travailler en é</w:t>
      </w:r>
      <w:r>
        <w:rPr>
          <w:rStyle w:val="Aucun"/>
          <w:rFonts w:ascii="Helvetica" w:hAnsi="Helvetica"/>
          <w:b/>
          <w:bCs/>
          <w:sz w:val="24"/>
          <w:szCs w:val="24"/>
          <w:lang w:val="pt-PT"/>
        </w:rPr>
        <w:t xml:space="preserve">quipe. </w:t>
      </w:r>
      <w:r>
        <w:rPr>
          <w:rFonts w:ascii="Helvetica" w:hAnsi="Helvetica"/>
          <w:sz w:val="24"/>
          <w:szCs w:val="24"/>
          <w:lang w:val="es-ES_tradnl"/>
        </w:rPr>
        <w:t>La base de la r</w:t>
      </w:r>
      <w:r>
        <w:rPr>
          <w:rFonts w:ascii="Helvetica" w:hAnsi="Helvetica"/>
          <w:sz w:val="24"/>
          <w:szCs w:val="24"/>
          <w:lang w:val="fr-FR"/>
        </w:rPr>
        <w:t>éussite est le travail en équipe. Encore plus qu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ailleurs en secteur hospitalier. Mais quels sont les obstacles au travail en équipe et comment les surmonter efficacement ? </w:t>
      </w:r>
    </w:p>
    <w:p w14:paraId="47012DAD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Mission &amp; valeurs. </w:t>
      </w:r>
      <w:r>
        <w:rPr>
          <w:rFonts w:ascii="Helvetica" w:hAnsi="Helvetica"/>
          <w:sz w:val="24"/>
          <w:szCs w:val="24"/>
          <w:lang w:val="fr-FR"/>
        </w:rPr>
        <w:t>Une institution de soins a une mission et des valeurs. Le manager partage-t-il ces valeurs et les diffuse-t-il aupr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 xml:space="preserve">s de ses équipes pour faire les bons choix ? </w:t>
      </w:r>
    </w:p>
    <w:p w14:paraId="47012DAE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Quels sont les risques du management ? </w:t>
      </w:r>
      <w:r>
        <w:rPr>
          <w:rFonts w:ascii="Helvetica" w:hAnsi="Helvetica"/>
          <w:sz w:val="24"/>
          <w:szCs w:val="24"/>
          <w:lang w:val="fr-FR"/>
        </w:rPr>
        <w:t>Les métiers d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aide sont les plus exposés au mal-</w:t>
      </w:r>
      <w:r>
        <w:rPr>
          <w:rFonts w:ascii="Helvetica" w:hAnsi="Helvetica"/>
          <w:sz w:val="24"/>
          <w:szCs w:val="24"/>
        </w:rPr>
        <w:t>ê</w:t>
      </w:r>
      <w:r>
        <w:rPr>
          <w:rFonts w:ascii="Helvetica" w:hAnsi="Helvetica"/>
          <w:sz w:val="24"/>
          <w:szCs w:val="24"/>
          <w:lang w:val="fr-FR"/>
        </w:rPr>
        <w:t>tre au travail. Comment prévenir le burnout pour soi-m</w:t>
      </w:r>
      <w:r>
        <w:rPr>
          <w:rFonts w:ascii="Helvetica" w:hAnsi="Helvetica"/>
          <w:sz w:val="24"/>
          <w:szCs w:val="24"/>
        </w:rPr>
        <w:t>ê</w:t>
      </w:r>
      <w:r>
        <w:rPr>
          <w:rFonts w:ascii="Helvetica" w:hAnsi="Helvetica"/>
          <w:sz w:val="24"/>
          <w:szCs w:val="24"/>
          <w:lang w:val="fr-FR"/>
        </w:rPr>
        <w:t>me mais aussi au sein de ses équipes est fondamental pour un manager.</w:t>
      </w:r>
    </w:p>
    <w:p w14:paraId="47012DAF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b/>
          <w:bCs/>
          <w:color w:val="008AC7"/>
          <w:sz w:val="36"/>
          <w:szCs w:val="36"/>
        </w:rPr>
      </w:pPr>
    </w:p>
    <w:p w14:paraId="47012DB0" w14:textId="556E5716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36"/>
          <w:szCs w:val="36"/>
        </w:rPr>
      </w:pPr>
      <w:r>
        <w:rPr>
          <w:rFonts w:ascii="Helvetica" w:hAnsi="Helvetica"/>
          <w:b/>
          <w:bCs/>
          <w:color w:val="008AC7"/>
          <w:sz w:val="36"/>
          <w:szCs w:val="36"/>
          <w:lang w:val="en-US"/>
        </w:rPr>
        <w:t>Module 3</w:t>
      </w:r>
      <w:r>
        <w:rPr>
          <w:rFonts w:ascii="Helvetica" w:hAnsi="Helvetica"/>
          <w:b/>
          <w:bCs/>
          <w:color w:val="008AC7"/>
          <w:sz w:val="36"/>
          <w:szCs w:val="36"/>
          <w:lang w:val="fr-FR"/>
        </w:rPr>
        <w:t>:</w:t>
      </w:r>
    </w:p>
    <w:p w14:paraId="47012DB1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</w:rPr>
      </w:pPr>
    </w:p>
    <w:p w14:paraId="47012DB2" w14:textId="77777777" w:rsidR="00960602" w:rsidRDefault="00D76F10">
      <w:pPr>
        <w:pStyle w:val="Pardfaut"/>
        <w:numPr>
          <w:ilvl w:val="0"/>
          <w:numId w:val="3"/>
        </w:numPr>
        <w:spacing w:after="240"/>
        <w:rPr>
          <w:rFonts w:ascii="Helvetica" w:hAnsi="Helvetica"/>
          <w:sz w:val="24"/>
          <w:szCs w:val="24"/>
        </w:rPr>
      </w:pP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lastRenderedPageBreak/>
        <w:t>L</w:t>
      </w:r>
      <w:r>
        <w:rPr>
          <w:rStyle w:val="Aucun"/>
          <w:rFonts w:ascii="Helvetica" w:hAnsi="Helvetica"/>
          <w:b/>
          <w:bCs/>
          <w:sz w:val="24"/>
          <w:szCs w:val="24"/>
          <w:rtl/>
        </w:rPr>
        <w:t>’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attitude manager coach pour gérer l</w:t>
      </w:r>
      <w:r>
        <w:rPr>
          <w:rStyle w:val="Aucun"/>
          <w:rFonts w:ascii="Helvetica" w:hAnsi="Helvetica"/>
          <w:b/>
          <w:bCs/>
          <w:sz w:val="24"/>
          <w:szCs w:val="24"/>
          <w:rtl/>
        </w:rPr>
        <w:t>’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op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érationnel et développer les autres, la méthode GROW.</w:t>
      </w:r>
      <w:r w:rsidRPr="00326A30">
        <w:rPr>
          <w:rStyle w:val="Aucun"/>
          <w:rFonts w:ascii="Helvetica" w:hAnsi="Helvetica"/>
          <w:b/>
          <w:bCs/>
          <w:sz w:val="27"/>
          <w:szCs w:val="27"/>
          <w:lang w:val="fr-BE"/>
        </w:rPr>
        <w:t xml:space="preserve"> </w:t>
      </w:r>
      <w:r>
        <w:rPr>
          <w:rFonts w:ascii="Helvetica" w:hAnsi="Helvetica"/>
          <w:sz w:val="24"/>
          <w:szCs w:val="24"/>
          <w:lang w:val="fr-FR"/>
        </w:rPr>
        <w:t xml:space="preserve">Comment </w:t>
      </w:r>
      <w:r>
        <w:rPr>
          <w:rFonts w:ascii="Helvetica" w:hAnsi="Helvetica"/>
          <w:sz w:val="24"/>
          <w:szCs w:val="24"/>
        </w:rPr>
        <w:t>ê</w:t>
      </w:r>
      <w:r>
        <w:rPr>
          <w:rFonts w:ascii="Helvetica" w:hAnsi="Helvetica"/>
          <w:sz w:val="24"/>
          <w:szCs w:val="24"/>
          <w:lang w:val="fr-FR"/>
        </w:rPr>
        <w:t xml:space="preserve">tre un manager mais aussi un coach pour ses équipes ? Comment mettre ses collaborateurs en autonomie afin de se concentrer sur la stratégie ? </w:t>
      </w:r>
    </w:p>
    <w:p w14:paraId="47012DB3" w14:textId="77777777" w:rsidR="00960602" w:rsidRDefault="00D76F10">
      <w:pPr>
        <w:pStyle w:val="Pardfaut"/>
        <w:numPr>
          <w:ilvl w:val="0"/>
          <w:numId w:val="4"/>
        </w:numPr>
        <w:rPr>
          <w:rFonts w:ascii="Helvetica" w:hAnsi="Helvetica"/>
          <w:sz w:val="24"/>
          <w:szCs w:val="24"/>
        </w:rPr>
      </w:pP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L</w:t>
      </w:r>
      <w:r>
        <w:rPr>
          <w:rStyle w:val="Aucun"/>
          <w:rFonts w:ascii="Helvetica" w:hAnsi="Helvetica"/>
          <w:b/>
          <w:bCs/>
          <w:sz w:val="24"/>
          <w:szCs w:val="24"/>
          <w:rtl/>
        </w:rPr>
        <w:t>’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Analyse Transactionnelle comme solution.</w:t>
      </w:r>
      <w:r w:rsidRPr="00326A30">
        <w:rPr>
          <w:rStyle w:val="Aucun"/>
          <w:rFonts w:ascii="Helvetica" w:hAnsi="Helvetica"/>
          <w:b/>
          <w:bCs/>
          <w:lang w:val="fr-BE"/>
        </w:rPr>
        <w:t xml:space="preserve">  </w:t>
      </w:r>
      <w:r>
        <w:rPr>
          <w:rFonts w:ascii="Helvetica" w:hAnsi="Helvetica"/>
          <w:sz w:val="24"/>
          <w:szCs w:val="24"/>
          <w:lang w:val="fr-FR"/>
        </w:rPr>
        <w:t>Mettre en œuvre des relations adulte-adulte, éviter le pi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ge du triangle de Karpman et conna</w:t>
      </w:r>
      <w:r>
        <w:rPr>
          <w:rFonts w:ascii="Helvetica" w:hAnsi="Helvetica"/>
          <w:sz w:val="24"/>
          <w:szCs w:val="24"/>
        </w:rPr>
        <w:t>î</w:t>
      </w:r>
      <w:r>
        <w:rPr>
          <w:rFonts w:ascii="Helvetica" w:hAnsi="Helvetica"/>
          <w:sz w:val="24"/>
          <w:szCs w:val="24"/>
          <w:lang w:val="fr-FR"/>
        </w:rPr>
        <w:t xml:space="preserve">tre ses </w:t>
      </w:r>
      <w:r w:rsidRPr="00326A30">
        <w:rPr>
          <w:rStyle w:val="Aucun"/>
          <w:rFonts w:ascii="Helvetica" w:hAnsi="Helvetica"/>
          <w:i/>
          <w:iCs/>
          <w:sz w:val="24"/>
          <w:szCs w:val="24"/>
          <w:lang w:val="fr-BE"/>
        </w:rPr>
        <w:t xml:space="preserve">drivers </w:t>
      </w:r>
      <w:r>
        <w:rPr>
          <w:rFonts w:ascii="Helvetica" w:hAnsi="Helvetica"/>
          <w:sz w:val="24"/>
          <w:szCs w:val="24"/>
          <w:lang w:val="fr-FR"/>
        </w:rPr>
        <w:t>pour gérer son é</w:t>
      </w:r>
      <w:r>
        <w:rPr>
          <w:rFonts w:ascii="Helvetica" w:hAnsi="Helvetica"/>
          <w:sz w:val="24"/>
          <w:szCs w:val="24"/>
          <w:lang w:val="pt-PT"/>
        </w:rPr>
        <w:t xml:space="preserve">quipe. </w:t>
      </w:r>
    </w:p>
    <w:p w14:paraId="47012DB4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sz w:val="24"/>
          <w:szCs w:val="24"/>
        </w:rPr>
      </w:pPr>
    </w:p>
    <w:p w14:paraId="47012DB5" w14:textId="77777777" w:rsidR="00960602" w:rsidRDefault="00D76F10">
      <w:pPr>
        <w:pStyle w:val="Pardfaut"/>
        <w:numPr>
          <w:ilvl w:val="0"/>
          <w:numId w:val="5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Comment motiver ses collaborateurs. </w:t>
      </w:r>
      <w:r>
        <w:rPr>
          <w:rFonts w:ascii="Helvetica" w:hAnsi="Helvetica"/>
          <w:sz w:val="24"/>
          <w:szCs w:val="24"/>
          <w:lang w:val="fr-FR"/>
        </w:rPr>
        <w:t>Une équipe ne fonctionne bien que si les collaborateurs sont motivés ; sans cela, tout le travail repose seulement sur certains d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entre eux. Mais comment motiver une équipe ainsi que tous ses membres ? </w:t>
      </w:r>
    </w:p>
    <w:p w14:paraId="47012DB6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b/>
          <w:bCs/>
          <w:color w:val="008AC7"/>
          <w:sz w:val="36"/>
          <w:szCs w:val="36"/>
        </w:rPr>
      </w:pPr>
    </w:p>
    <w:p w14:paraId="47012DB7" w14:textId="48E9B71A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36"/>
          <w:szCs w:val="36"/>
        </w:rPr>
      </w:pPr>
      <w:r>
        <w:rPr>
          <w:rFonts w:ascii="Helvetica" w:hAnsi="Helvetica"/>
          <w:b/>
          <w:bCs/>
          <w:color w:val="008AC7"/>
          <w:sz w:val="36"/>
          <w:szCs w:val="36"/>
          <w:lang w:val="en-US"/>
        </w:rPr>
        <w:t>Module 4</w:t>
      </w:r>
      <w:r>
        <w:rPr>
          <w:rFonts w:ascii="Helvetica" w:hAnsi="Helvetica"/>
          <w:b/>
          <w:bCs/>
          <w:color w:val="008AC7"/>
          <w:sz w:val="36"/>
          <w:szCs w:val="36"/>
          <w:lang w:val="fr-FR"/>
        </w:rPr>
        <w:t>:</w:t>
      </w:r>
    </w:p>
    <w:p w14:paraId="47012DB8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</w:rPr>
      </w:pPr>
    </w:p>
    <w:p w14:paraId="47012DB9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Comment fixer des objectifs. </w:t>
      </w:r>
      <w:r>
        <w:rPr>
          <w:rFonts w:ascii="Helvetica" w:hAnsi="Helvetica"/>
          <w:sz w:val="24"/>
          <w:szCs w:val="24"/>
          <w:lang w:val="fr-FR"/>
        </w:rPr>
        <w:t xml:space="preserve">Travailler sans objectifs est la porte ouverte </w:t>
      </w:r>
      <w:r>
        <w:rPr>
          <w:rFonts w:ascii="Helvetica" w:hAnsi="Helvetica"/>
          <w:sz w:val="24"/>
          <w:szCs w:val="24"/>
        </w:rPr>
        <w:t xml:space="preserve">à </w:t>
      </w:r>
      <w:r>
        <w:rPr>
          <w:rFonts w:ascii="Helvetica" w:hAnsi="Helvetica"/>
          <w:sz w:val="24"/>
          <w:szCs w:val="24"/>
          <w:lang w:val="fr-FR"/>
        </w:rPr>
        <w:t>toutes les dérives. Mais comment définir un objectif et comment le communiquer concr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tement aupr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s de ses collaborateurs en s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assurant qu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il est mis en oeuvre ? </w:t>
      </w:r>
    </w:p>
    <w:p w14:paraId="47012DBA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Mettre les autres en autonomie gr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 xml:space="preserve">âce à </w:t>
      </w:r>
      <w:r>
        <w:rPr>
          <w:rStyle w:val="Aucun"/>
          <w:rFonts w:ascii="Helvetica" w:hAnsi="Helvetica"/>
          <w:b/>
          <w:bCs/>
          <w:sz w:val="24"/>
          <w:szCs w:val="24"/>
          <w:lang w:val="it-IT"/>
        </w:rPr>
        <w:t>la d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é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l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é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 xml:space="preserve">gation. </w:t>
      </w:r>
      <w:r>
        <w:rPr>
          <w:rFonts w:ascii="Helvetica" w:hAnsi="Helvetica"/>
          <w:sz w:val="24"/>
          <w:szCs w:val="24"/>
          <w:lang w:val="fr-FR"/>
        </w:rPr>
        <w:t>Sans dé</w:t>
      </w:r>
      <w:r>
        <w:rPr>
          <w:rFonts w:ascii="Helvetica" w:hAnsi="Helvetica"/>
          <w:sz w:val="24"/>
          <w:szCs w:val="24"/>
        </w:rPr>
        <w:t>l</w:t>
      </w:r>
      <w:r>
        <w:rPr>
          <w:rFonts w:ascii="Helvetica" w:hAnsi="Helvetica"/>
          <w:sz w:val="24"/>
          <w:szCs w:val="24"/>
          <w:lang w:val="fr-FR"/>
        </w:rPr>
        <w:t>éguer certaines t</w:t>
      </w:r>
      <w:r>
        <w:rPr>
          <w:rFonts w:ascii="Helvetica" w:hAnsi="Helvetica"/>
          <w:sz w:val="24"/>
          <w:szCs w:val="24"/>
        </w:rPr>
        <w:t>â</w:t>
      </w:r>
      <w:r>
        <w:rPr>
          <w:rFonts w:ascii="Helvetica" w:hAnsi="Helvetica"/>
          <w:sz w:val="24"/>
          <w:szCs w:val="24"/>
          <w:lang w:val="fr-FR"/>
        </w:rPr>
        <w:t>ches tous les managers se noient. Mais comment dé</w:t>
      </w:r>
      <w:r>
        <w:rPr>
          <w:rFonts w:ascii="Helvetica" w:hAnsi="Helvetica"/>
          <w:sz w:val="24"/>
          <w:szCs w:val="24"/>
        </w:rPr>
        <w:t>l</w:t>
      </w:r>
      <w:r>
        <w:rPr>
          <w:rFonts w:ascii="Helvetica" w:hAnsi="Helvetica"/>
          <w:sz w:val="24"/>
          <w:szCs w:val="24"/>
          <w:lang w:val="fr-FR"/>
        </w:rPr>
        <w:t>éguer efficacement pour mettre les collaborateurs en autonomie et pouvoir se concentrer sur la stratégie ?</w:t>
      </w:r>
    </w:p>
    <w:p w14:paraId="47012DBB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Comment faire de la reconnaissance. </w:t>
      </w:r>
      <w:r>
        <w:rPr>
          <w:rFonts w:ascii="Helvetica" w:hAnsi="Helvetica"/>
          <w:sz w:val="24"/>
          <w:szCs w:val="24"/>
          <w:lang w:val="fr-FR"/>
        </w:rPr>
        <w:t xml:space="preserve">Le manque de reconnaissance est </w:t>
      </w:r>
      <w:r>
        <w:rPr>
          <w:rFonts w:ascii="Helvetica" w:hAnsi="Helvetica"/>
          <w:sz w:val="24"/>
          <w:szCs w:val="24"/>
        </w:rPr>
        <w:t xml:space="preserve">à </w:t>
      </w:r>
      <w:r>
        <w:rPr>
          <w:rFonts w:ascii="Helvetica" w:hAnsi="Helvetica"/>
          <w:sz w:val="24"/>
          <w:szCs w:val="24"/>
          <w:lang w:val="fr-FR"/>
        </w:rPr>
        <w:t>la source de la démotivation, de 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absentéisme et du turnover. Mais comment faire de la reconnaissance ? Positive comme négative mais surtout de mani</w:t>
      </w:r>
      <w:r>
        <w:rPr>
          <w:rFonts w:ascii="Helvetica" w:hAnsi="Helvetica"/>
          <w:sz w:val="24"/>
          <w:szCs w:val="24"/>
          <w:lang w:val="it-IT"/>
        </w:rPr>
        <w:t xml:space="preserve">ère efficace. </w:t>
      </w:r>
    </w:p>
    <w:p w14:paraId="47012DBC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b/>
          <w:bCs/>
          <w:color w:val="008AC7"/>
          <w:sz w:val="36"/>
          <w:szCs w:val="36"/>
        </w:rPr>
      </w:pPr>
    </w:p>
    <w:p w14:paraId="47012DBD" w14:textId="4167D116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36"/>
          <w:szCs w:val="36"/>
        </w:rPr>
      </w:pPr>
      <w:r>
        <w:rPr>
          <w:rFonts w:ascii="Helvetica" w:hAnsi="Helvetica"/>
          <w:b/>
          <w:bCs/>
          <w:color w:val="008AC7"/>
          <w:sz w:val="36"/>
          <w:szCs w:val="36"/>
          <w:lang w:val="en-US"/>
        </w:rPr>
        <w:t>Module 5</w:t>
      </w:r>
      <w:r>
        <w:rPr>
          <w:rFonts w:ascii="Helvetica" w:hAnsi="Helvetica"/>
          <w:b/>
          <w:bCs/>
          <w:color w:val="008AC7"/>
          <w:sz w:val="36"/>
          <w:szCs w:val="36"/>
          <w:lang w:val="fr-FR"/>
        </w:rPr>
        <w:t>:</w:t>
      </w:r>
    </w:p>
    <w:p w14:paraId="47012DBE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</w:rPr>
      </w:pPr>
    </w:p>
    <w:p w14:paraId="47012DBF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Comment gérer le changement. </w:t>
      </w:r>
      <w:r>
        <w:rPr>
          <w:rFonts w:ascii="Helvetica" w:hAnsi="Helvetica"/>
          <w:sz w:val="24"/>
          <w:szCs w:val="24"/>
          <w:lang w:val="fr-FR"/>
        </w:rPr>
        <w:t>Toutes les organisations sont confrontées au changement. Et 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</w:rPr>
        <w:t>hô</w:t>
      </w:r>
      <w:r>
        <w:rPr>
          <w:rFonts w:ascii="Helvetica" w:hAnsi="Helvetica"/>
          <w:sz w:val="24"/>
          <w:szCs w:val="24"/>
          <w:lang w:val="fr-FR"/>
        </w:rPr>
        <w:t xml:space="preserve">pital encore plus que les autres. Mais comment faire passer et surtout faire accepter le changement au sein des équipes ? Et surtout sans susciter une énorme résistance. </w:t>
      </w:r>
    </w:p>
    <w:p w14:paraId="47012DC0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Faire face aux situations difficiles. </w:t>
      </w:r>
      <w:r>
        <w:rPr>
          <w:rFonts w:ascii="Helvetica" w:hAnsi="Helvetica"/>
          <w:sz w:val="24"/>
          <w:szCs w:val="24"/>
        </w:rPr>
        <w:t>Mê</w:t>
      </w:r>
      <w:r>
        <w:rPr>
          <w:rFonts w:ascii="Helvetica" w:hAnsi="Helvetica"/>
          <w:sz w:val="24"/>
          <w:szCs w:val="24"/>
          <w:lang w:val="fr-FR"/>
        </w:rPr>
        <w:t>me si le chef de service a développé toutes les capacités du bon manager, les conflits peuvent survenir. Comment les gérer de mani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 xml:space="preserve">re efficace afin que tous les membres de l’équipe accomplissent leurs misions ? </w:t>
      </w:r>
    </w:p>
    <w:p w14:paraId="47012DC1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</w:rPr>
      </w:pP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G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érer le défaut de motivance. </w:t>
      </w:r>
      <w:r>
        <w:rPr>
          <w:rFonts w:ascii="Helvetica" w:hAnsi="Helvetica"/>
          <w:sz w:val="24"/>
          <w:szCs w:val="24"/>
          <w:lang w:val="fr-FR"/>
        </w:rPr>
        <w:t>Tous les collaborateurs n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atteignent pas les objectifs. Par manque </w:t>
      </w:r>
      <w:r>
        <w:rPr>
          <w:rFonts w:ascii="Helvetica" w:hAnsi="Helvetica"/>
          <w:sz w:val="24"/>
          <w:szCs w:val="24"/>
        </w:rPr>
        <w:t xml:space="preserve">à </w:t>
      </w:r>
      <w:r>
        <w:rPr>
          <w:rFonts w:ascii="Helvetica" w:hAnsi="Helvetica"/>
          <w:sz w:val="24"/>
          <w:szCs w:val="24"/>
          <w:lang w:val="fr-FR"/>
        </w:rPr>
        <w:t>la fois de compétence et de motivation. Comment gérer ces profils bien spécifiques qui peuvent, s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ils sont ignorés, contaminer tout le reste de l’équipe </w:t>
      </w:r>
    </w:p>
    <w:p w14:paraId="47012DC2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ind w:left="360"/>
        <w:rPr>
          <w:rFonts w:ascii="Helvetica" w:eastAsia="Helvetica" w:hAnsi="Helvetica" w:cs="Helvetica"/>
          <w:sz w:val="24"/>
          <w:szCs w:val="24"/>
        </w:rPr>
      </w:pPr>
    </w:p>
    <w:p w14:paraId="47012DC3" w14:textId="46B3EBE4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36"/>
          <w:szCs w:val="36"/>
        </w:rPr>
      </w:pPr>
      <w:r>
        <w:rPr>
          <w:rFonts w:ascii="Helvetica" w:hAnsi="Helvetica"/>
          <w:b/>
          <w:bCs/>
          <w:color w:val="008AC7"/>
          <w:sz w:val="36"/>
          <w:szCs w:val="36"/>
          <w:lang w:val="en-US"/>
        </w:rPr>
        <w:t>Module 6</w:t>
      </w:r>
      <w:r>
        <w:rPr>
          <w:rFonts w:ascii="Helvetica" w:hAnsi="Helvetica"/>
          <w:b/>
          <w:bCs/>
          <w:color w:val="008AC7"/>
          <w:sz w:val="36"/>
          <w:szCs w:val="36"/>
          <w:lang w:val="fr-FR"/>
        </w:rPr>
        <w:t>:</w:t>
      </w:r>
    </w:p>
    <w:p w14:paraId="47012DC4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</w:rPr>
      </w:pPr>
    </w:p>
    <w:p w14:paraId="47012DC5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</w:rPr>
      </w:pP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lastRenderedPageBreak/>
        <w:t>D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évelopper un projet et mettre en place un plan d</w:t>
      </w:r>
      <w:r>
        <w:rPr>
          <w:rStyle w:val="Aucun"/>
          <w:rFonts w:ascii="Helvetica" w:hAnsi="Helvetica"/>
          <w:b/>
          <w:bCs/>
          <w:sz w:val="24"/>
          <w:szCs w:val="24"/>
          <w:rtl/>
        </w:rPr>
        <w:t>’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action. </w:t>
      </w:r>
      <w:r>
        <w:rPr>
          <w:rFonts w:ascii="Helvetica" w:hAnsi="Helvetica"/>
          <w:sz w:val="24"/>
          <w:szCs w:val="24"/>
          <w:lang w:val="fr-FR"/>
        </w:rPr>
        <w:t>Que faire avec les collaborateurs les plus difficiles ? Les ignorer ou les faire accomplir leur mission comme les autres ? Pour cela, seul le plan d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action mis en œuvre de mani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re efficace permet au manager de régler ce probl</w:t>
      </w:r>
      <w:r>
        <w:rPr>
          <w:rFonts w:ascii="Helvetica" w:hAnsi="Helvetica"/>
          <w:sz w:val="24"/>
          <w:szCs w:val="24"/>
          <w:lang w:val="it-IT"/>
        </w:rPr>
        <w:t>ème.</w:t>
      </w:r>
    </w:p>
    <w:p w14:paraId="47012DC6" w14:textId="77777777" w:rsidR="00960602" w:rsidRDefault="00D76F10">
      <w:pPr>
        <w:pStyle w:val="Pardfaut"/>
        <w:numPr>
          <w:ilvl w:val="0"/>
          <w:numId w:val="2"/>
        </w:numPr>
        <w:spacing w:after="240"/>
        <w:rPr>
          <w:rFonts w:ascii="Helvetica" w:hAnsi="Helvetica"/>
          <w:sz w:val="24"/>
          <w:szCs w:val="24"/>
        </w:rPr>
      </w:pP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Ê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tre efficace en communiquant et en partageant l</w:t>
      </w:r>
      <w:r>
        <w:rPr>
          <w:rStyle w:val="Aucun"/>
          <w:rFonts w:ascii="Helvetica" w:hAnsi="Helvetica"/>
          <w:b/>
          <w:bCs/>
          <w:sz w:val="24"/>
          <w:szCs w:val="24"/>
          <w:rtl/>
        </w:rPr>
        <w:t>’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 xml:space="preserve">information. </w:t>
      </w:r>
      <w:r>
        <w:rPr>
          <w:rFonts w:ascii="Helvetica" w:hAnsi="Helvetica"/>
          <w:sz w:val="24"/>
          <w:szCs w:val="24"/>
          <w:lang w:val="fr-FR"/>
        </w:rPr>
        <w:t>Communiquer ne veut pas seulement dire parler.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 xml:space="preserve"> </w:t>
      </w:r>
      <w:r>
        <w:rPr>
          <w:rFonts w:ascii="Helvetica" w:hAnsi="Helvetica"/>
          <w:sz w:val="24"/>
          <w:szCs w:val="24"/>
          <w:lang w:val="fr-FR"/>
        </w:rPr>
        <w:t>Ce qui compte ce n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est pas d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envoyer un message, c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est de s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assurer que 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autre 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 compris, coll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gues, collaborateurs ou patients. Chacun, selon son propre profil a ses filtres. Savoir s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adapter pour avoir plus d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impact dans son discours est un véritable enjeu. </w:t>
      </w:r>
    </w:p>
    <w:p w14:paraId="47012DC7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40"/>
        <w:rPr>
          <w:rFonts w:ascii="Times" w:eastAsia="Times" w:hAnsi="Times" w:cs="Times"/>
          <w:sz w:val="27"/>
          <w:szCs w:val="27"/>
        </w:rPr>
      </w:pPr>
    </w:p>
    <w:p w14:paraId="47012DC8" w14:textId="250DCC58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36"/>
          <w:szCs w:val="36"/>
        </w:rPr>
      </w:pPr>
      <w:r>
        <w:rPr>
          <w:rFonts w:ascii="Helvetica" w:hAnsi="Helvetica"/>
          <w:b/>
          <w:bCs/>
          <w:color w:val="008AC7"/>
          <w:sz w:val="36"/>
          <w:szCs w:val="36"/>
          <w:lang w:val="en-US"/>
        </w:rPr>
        <w:t>Module 7</w:t>
      </w:r>
      <w:r>
        <w:rPr>
          <w:rFonts w:ascii="Helvetica" w:hAnsi="Helvetica"/>
          <w:b/>
          <w:bCs/>
          <w:color w:val="008AC7"/>
          <w:sz w:val="36"/>
          <w:szCs w:val="36"/>
          <w:lang w:val="fr-FR"/>
        </w:rPr>
        <w:t>:</w:t>
      </w:r>
    </w:p>
    <w:p w14:paraId="47012DC9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</w:rPr>
      </w:pPr>
    </w:p>
    <w:p w14:paraId="47012DCA" w14:textId="77777777" w:rsidR="00960602" w:rsidRDefault="00D76F10">
      <w:pPr>
        <w:pStyle w:val="Pardfaut"/>
        <w:numPr>
          <w:ilvl w:val="0"/>
          <w:numId w:val="2"/>
        </w:numPr>
        <w:spacing w:after="240" w:line="300" w:lineRule="atLeast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Comment partager l</w:t>
      </w:r>
      <w:r>
        <w:rPr>
          <w:rStyle w:val="Aucun"/>
          <w:rFonts w:ascii="Helvetica" w:hAnsi="Helvetica"/>
          <w:b/>
          <w:bCs/>
          <w:sz w:val="24"/>
          <w:szCs w:val="24"/>
          <w:rtl/>
        </w:rPr>
        <w:t>’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 xml:space="preserve">information. </w:t>
      </w:r>
      <w:r>
        <w:rPr>
          <w:rFonts w:ascii="Helvetica" w:hAnsi="Helvetica"/>
          <w:sz w:val="24"/>
          <w:szCs w:val="24"/>
          <w:lang w:val="fr-FR"/>
        </w:rPr>
        <w:t>Les impacts de la littéracie sont ici mis en avant, mais aussi comment faire passer un message de mani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re efficace afin que 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information soit bien diffusée, comprise et retenue par tous. </w:t>
      </w:r>
    </w:p>
    <w:p w14:paraId="47012DCB" w14:textId="77777777" w:rsidR="00960602" w:rsidRDefault="00D76F10">
      <w:pPr>
        <w:pStyle w:val="Pardfaut"/>
        <w:numPr>
          <w:ilvl w:val="0"/>
          <w:numId w:val="2"/>
        </w:numPr>
        <w:spacing w:after="240" w:line="300" w:lineRule="atLeast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Comment mener une ré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 xml:space="preserve">union. </w:t>
      </w:r>
      <w:r>
        <w:rPr>
          <w:rFonts w:ascii="Helvetica" w:hAnsi="Helvetica"/>
          <w:sz w:val="24"/>
          <w:szCs w:val="24"/>
          <w:lang w:val="fr-FR"/>
        </w:rPr>
        <w:t>La réunion est le thermom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tre de 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ambiance au sein des équipes soignantes. Comment d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s lors bien mener une réunion en respectant des r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gles de base pour que chaque participant comprenne son r</w:t>
      </w:r>
      <w:r>
        <w:rPr>
          <w:rFonts w:ascii="Helvetica" w:hAnsi="Helvetica"/>
          <w:sz w:val="24"/>
          <w:szCs w:val="24"/>
        </w:rPr>
        <w:t>ô</w:t>
      </w:r>
      <w:r>
        <w:rPr>
          <w:rFonts w:ascii="Helvetica" w:hAnsi="Helvetica"/>
          <w:sz w:val="24"/>
          <w:szCs w:val="24"/>
          <w:lang w:val="fr-FR"/>
        </w:rPr>
        <w:t>le et ce que 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on attend de lui</w:t>
      </w:r>
      <w:r>
        <w:rPr>
          <w:rFonts w:ascii="Helvetica" w:hAnsi="Helvetica"/>
          <w:sz w:val="24"/>
          <w:szCs w:val="24"/>
        </w:rPr>
        <w:t> </w:t>
      </w:r>
      <w:r>
        <w:rPr>
          <w:rFonts w:ascii="Helvetica" w:hAnsi="Helvetica"/>
          <w:sz w:val="24"/>
          <w:szCs w:val="24"/>
          <w:lang w:val="zh-TW" w:eastAsia="zh-TW"/>
        </w:rPr>
        <w:t>?</w:t>
      </w:r>
    </w:p>
    <w:p w14:paraId="47012DCC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b/>
          <w:bCs/>
          <w:color w:val="008AC7"/>
          <w:sz w:val="36"/>
          <w:szCs w:val="36"/>
        </w:rPr>
      </w:pPr>
    </w:p>
    <w:p w14:paraId="47012DCD" w14:textId="48B9724A" w:rsidR="00960602" w:rsidRDefault="00D76F1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Helvetica" w:eastAsia="Helvetica" w:hAnsi="Helvetica" w:cs="Helvetica"/>
          <w:b/>
          <w:bCs/>
          <w:color w:val="008AC7"/>
          <w:sz w:val="36"/>
          <w:szCs w:val="36"/>
        </w:rPr>
      </w:pPr>
      <w:r>
        <w:rPr>
          <w:rFonts w:ascii="Helvetica" w:hAnsi="Helvetica"/>
          <w:b/>
          <w:bCs/>
          <w:color w:val="008AC7"/>
          <w:sz w:val="36"/>
          <w:szCs w:val="36"/>
          <w:lang w:val="en-US"/>
        </w:rPr>
        <w:t>Module 8</w:t>
      </w:r>
      <w:r>
        <w:rPr>
          <w:rFonts w:ascii="Helvetica" w:hAnsi="Helvetica"/>
          <w:b/>
          <w:bCs/>
          <w:color w:val="008AC7"/>
          <w:sz w:val="36"/>
          <w:szCs w:val="36"/>
          <w:lang w:val="fr-FR"/>
        </w:rPr>
        <w:t>:</w:t>
      </w:r>
    </w:p>
    <w:p w14:paraId="47012DCE" w14:textId="77777777" w:rsidR="00960602" w:rsidRDefault="00960602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</w:rPr>
      </w:pPr>
    </w:p>
    <w:p w14:paraId="47012DCF" w14:textId="77777777" w:rsidR="00960602" w:rsidRDefault="00D76F10">
      <w:pPr>
        <w:pStyle w:val="Pardfaut"/>
        <w:numPr>
          <w:ilvl w:val="0"/>
          <w:numId w:val="2"/>
        </w:numPr>
        <w:spacing w:after="240" w:line="300" w:lineRule="atLeast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Comment mener un entretien individuel. </w:t>
      </w:r>
      <w:r>
        <w:rPr>
          <w:rFonts w:ascii="Helvetica" w:hAnsi="Helvetica"/>
          <w:sz w:val="24"/>
          <w:szCs w:val="24"/>
        </w:rPr>
        <w:t>L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 xml:space="preserve">entretien individuel est un moment important de la relation managériale. Il doit donc </w:t>
      </w:r>
      <w:r>
        <w:rPr>
          <w:rFonts w:ascii="Helvetica" w:hAnsi="Helvetica"/>
          <w:sz w:val="24"/>
          <w:szCs w:val="24"/>
        </w:rPr>
        <w:t>ê</w:t>
      </w:r>
      <w:r>
        <w:rPr>
          <w:rFonts w:ascii="Helvetica" w:hAnsi="Helvetica"/>
          <w:sz w:val="24"/>
          <w:szCs w:val="24"/>
          <w:lang w:val="fr-FR"/>
        </w:rPr>
        <w:t>tre bien mené et pour cela respecter des r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gles de base. Un entretien de reconnaissance n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  <w:lang w:val="fr-FR"/>
        </w:rPr>
        <w:t>est pas un entretien de feed-back ou de recadrage. À chaque style, son approche.</w:t>
      </w:r>
    </w:p>
    <w:p w14:paraId="47012DD0" w14:textId="77777777" w:rsidR="00960602" w:rsidRDefault="00D76F10">
      <w:pPr>
        <w:pStyle w:val="Pardfaut"/>
        <w:numPr>
          <w:ilvl w:val="0"/>
          <w:numId w:val="2"/>
        </w:numPr>
        <w:spacing w:after="240" w:line="300" w:lineRule="atLeast"/>
        <w:rPr>
          <w:rFonts w:ascii="Helvetica" w:hAnsi="Helvetica"/>
          <w:sz w:val="24"/>
          <w:szCs w:val="24"/>
          <w:lang w:val="fr-FR"/>
        </w:rPr>
      </w:pP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Les conflits gé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n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érationnels. Les gé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n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érations Y et Z. </w:t>
      </w:r>
      <w:r>
        <w:rPr>
          <w:rFonts w:ascii="Helvetica" w:hAnsi="Helvetica"/>
          <w:sz w:val="24"/>
          <w:szCs w:val="24"/>
          <w:lang w:val="fr-FR"/>
        </w:rPr>
        <w:t>Il est parfois difficile pour un médecin manager de gérer des collaborateurs d’âges différents. Comment répondre aux attentes de chacun pour maintenir la cohésion et plus particuli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rement avec les membres des gé</w:t>
      </w:r>
      <w:r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  <w:lang w:val="fr-FR"/>
        </w:rPr>
        <w:t xml:space="preserve">érations Y et Z. </w:t>
      </w:r>
    </w:p>
    <w:p w14:paraId="47012DD1" w14:textId="77777777" w:rsidR="00960602" w:rsidRDefault="00D76F10">
      <w:pPr>
        <w:pStyle w:val="Pardfaut"/>
        <w:numPr>
          <w:ilvl w:val="0"/>
          <w:numId w:val="2"/>
        </w:numPr>
        <w:spacing w:after="240" w:line="300" w:lineRule="atLeast"/>
        <w:rPr>
          <w:rFonts w:ascii="Helvetica" w:hAnsi="Helvetica"/>
          <w:sz w:val="24"/>
          <w:szCs w:val="24"/>
        </w:rPr>
      </w:pP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L</w:t>
      </w:r>
      <w:r>
        <w:rPr>
          <w:rStyle w:val="Aucun"/>
          <w:rFonts w:ascii="Helvetica" w:hAnsi="Helvetica"/>
          <w:b/>
          <w:bCs/>
          <w:sz w:val="24"/>
          <w:szCs w:val="24"/>
          <w:rtl/>
        </w:rPr>
        <w:t>’</w:t>
      </w:r>
      <w:r>
        <w:rPr>
          <w:rStyle w:val="Aucun"/>
          <w:rFonts w:ascii="Helvetica" w:hAnsi="Helvetica"/>
          <w:b/>
          <w:bCs/>
          <w:sz w:val="24"/>
          <w:szCs w:val="24"/>
          <w:lang w:val="it-IT"/>
        </w:rPr>
        <w:t>utilit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 xml:space="preserve">é 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>d</w:t>
      </w:r>
      <w:r>
        <w:rPr>
          <w:rStyle w:val="Aucun"/>
          <w:rFonts w:ascii="Helvetica" w:hAnsi="Helvetica"/>
          <w:b/>
          <w:bCs/>
          <w:sz w:val="24"/>
          <w:szCs w:val="24"/>
          <w:rtl/>
        </w:rPr>
        <w:t>’</w:t>
      </w:r>
      <w:r>
        <w:rPr>
          <w:rStyle w:val="Aucun"/>
          <w:rFonts w:ascii="Helvetica" w:hAnsi="Helvetica"/>
          <w:b/>
          <w:bCs/>
          <w:sz w:val="24"/>
          <w:szCs w:val="24"/>
          <w:lang w:val="fr-FR"/>
        </w:rPr>
        <w:t>un réseau. Les réseaux sociaux. Comment les utiliser et les gé</w:t>
      </w:r>
      <w:r w:rsidRPr="00326A30">
        <w:rPr>
          <w:rStyle w:val="Aucun"/>
          <w:rFonts w:ascii="Helvetica" w:hAnsi="Helvetica"/>
          <w:b/>
          <w:bCs/>
          <w:sz w:val="24"/>
          <w:szCs w:val="24"/>
          <w:lang w:val="fr-BE"/>
        </w:rPr>
        <w:t xml:space="preserve">rer. </w:t>
      </w:r>
      <w:r>
        <w:rPr>
          <w:rFonts w:ascii="Helvetica" w:hAnsi="Helvetica"/>
          <w:sz w:val="24"/>
          <w:szCs w:val="24"/>
          <w:lang w:val="fr-FR"/>
        </w:rPr>
        <w:t>De plus en plus les équipes s’échangent des informations pour trouver les meilleures solutions. Comment mettre en place un réseau efficace ? Et qui y participe ? Quels sont les outils et les r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 xml:space="preserve">gles </w:t>
      </w:r>
      <w:r>
        <w:rPr>
          <w:rFonts w:ascii="Helvetica" w:hAnsi="Helvetica"/>
          <w:sz w:val="24"/>
          <w:szCs w:val="24"/>
        </w:rPr>
        <w:t xml:space="preserve">à </w:t>
      </w:r>
      <w:r>
        <w:rPr>
          <w:rFonts w:ascii="Helvetica" w:hAnsi="Helvetica"/>
          <w:sz w:val="24"/>
          <w:szCs w:val="24"/>
          <w:lang w:val="fr-FR"/>
        </w:rPr>
        <w:t>notre disposition pour animer un réseau médical performant ? Quels sont les pi</w:t>
      </w:r>
      <w:r>
        <w:rPr>
          <w:rFonts w:ascii="Helvetica" w:hAnsi="Helvetica"/>
          <w:sz w:val="24"/>
          <w:szCs w:val="24"/>
          <w:lang w:val="it-IT"/>
        </w:rPr>
        <w:t>è</w:t>
      </w:r>
      <w:r>
        <w:rPr>
          <w:rFonts w:ascii="Helvetica" w:hAnsi="Helvetica"/>
          <w:sz w:val="24"/>
          <w:szCs w:val="24"/>
          <w:lang w:val="fr-FR"/>
        </w:rPr>
        <w:t>ges des réseaux sociaux? Faut-il les utiliser?</w:t>
      </w:r>
    </w:p>
    <w:sectPr w:rsidR="00960602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DBE6A" w14:textId="77777777" w:rsidR="00605C50" w:rsidRDefault="00605C50">
      <w:r>
        <w:separator/>
      </w:r>
    </w:p>
  </w:endnote>
  <w:endnote w:type="continuationSeparator" w:id="0">
    <w:p w14:paraId="427EA845" w14:textId="77777777" w:rsidR="00605C50" w:rsidRDefault="00605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12DD7" w14:textId="77777777" w:rsidR="00960602" w:rsidRDefault="009606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EC5EC" w14:textId="77777777" w:rsidR="00605C50" w:rsidRDefault="00605C50">
      <w:r>
        <w:separator/>
      </w:r>
    </w:p>
  </w:footnote>
  <w:footnote w:type="continuationSeparator" w:id="0">
    <w:p w14:paraId="20213FBA" w14:textId="77777777" w:rsidR="00605C50" w:rsidRDefault="00605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12DD6" w14:textId="77777777" w:rsidR="00960602" w:rsidRDefault="009606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87B12"/>
    <w:multiLevelType w:val="hybridMultilevel"/>
    <w:tmpl w:val="75FEED60"/>
    <w:styleLink w:val="Prisedenotes"/>
    <w:lvl w:ilvl="0" w:tplc="08CE1D08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2FBA426C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C5C26FE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5E160DB8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9034B456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B9A8260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036EF59C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6AC05E2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23A23FC4">
      <w:start w:val="1"/>
      <w:numFmt w:val="bullet"/>
      <w:suff w:val="nothing"/>
      <w:lvlText w:val="‣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33A06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 w15:restartNumberingAfterBreak="0">
    <w:nsid w:val="133F00B3"/>
    <w:multiLevelType w:val="hybridMultilevel"/>
    <w:tmpl w:val="75FEED60"/>
    <w:numStyleLink w:val="Prisedenotes"/>
  </w:abstractNum>
  <w:num w:numId="1">
    <w:abstractNumId w:val="0"/>
  </w:num>
  <w:num w:numId="2">
    <w:abstractNumId w:val="1"/>
  </w:num>
  <w:num w:numId="3">
    <w:abstractNumId w:val="1"/>
    <w:lvlOverride w:ilvl="0">
      <w:lvl w:ilvl="0" w:tplc="AAC4920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0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B77ECD9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8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B6E87E5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6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706AF770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94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3A785EB6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12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EFCAB80A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30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FD6848CE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8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95C8C25C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66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C778BE9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840" w:hanging="4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4">
    <w:abstractNumId w:val="1"/>
    <w:lvlOverride w:ilvl="0">
      <w:lvl w:ilvl="0" w:tplc="AAC4920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3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B77ECD9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1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B6E87E5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9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706AF770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87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3A785EB6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5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EFCAB80A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23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FD6848CE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1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95C8C25C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59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C778BE9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770" w:hanging="33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5">
    <w:abstractNumId w:val="1"/>
    <w:lvlOverride w:ilvl="0">
      <w:lvl w:ilvl="0" w:tplc="AAC4920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6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B77ECD9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4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B6E87E5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2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706AF770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90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3A785EB6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08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EFCAB80A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26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FD6848CE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4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95C8C25C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62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C778BE98">
        <w:start w:val="1"/>
        <w:numFmt w:val="bullet"/>
        <w:suff w:val="nothing"/>
        <w:lvlText w:val="‣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800" w:hanging="36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F33A06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602"/>
    <w:rsid w:val="00157D7D"/>
    <w:rsid w:val="00326A30"/>
    <w:rsid w:val="00605C50"/>
    <w:rsid w:val="00960602"/>
    <w:rsid w:val="00D76F10"/>
    <w:rsid w:val="00EA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12D9B"/>
  <w15:docId w15:val="{D33C36B7-4898-4189-A3C1-7A5CF118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BE" w:eastAsia="fr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Prisedenotes">
    <w:name w:val="Prise de notes"/>
    <w:pPr>
      <w:numPr>
        <w:numId w:val="1"/>
      </w:numPr>
    </w:pPr>
  </w:style>
  <w:style w:type="character" w:customStyle="1" w:styleId="Aucun">
    <w:name w:val="Aucun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B4A02A9E6E25449541130413CCA805" ma:contentTypeVersion="18" ma:contentTypeDescription="Crée un document." ma:contentTypeScope="" ma:versionID="957d44e2ae5d0fe6542bd843964f1497">
  <xsd:schema xmlns:xsd="http://www.w3.org/2001/XMLSchema" xmlns:xs="http://www.w3.org/2001/XMLSchema" xmlns:p="http://schemas.microsoft.com/office/2006/metadata/properties" xmlns:ns2="fb7f6a4f-4169-4747-b876-ba954df872ac" xmlns:ns3="575e378a-563c-4247-b82c-80cddf53aa83" targetNamespace="http://schemas.microsoft.com/office/2006/metadata/properties" ma:root="true" ma:fieldsID="acb4d3cf1e96fb4655d7e2274a429f9a" ns2:_="" ns3:_="">
    <xsd:import namespace="fb7f6a4f-4169-4747-b876-ba954df872ac"/>
    <xsd:import namespace="575e378a-563c-4247-b82c-80cddf53aa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f6a4f-4169-4747-b876-ba954df872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480c29c-2f17-4a11-a196-caa4cfa865a4}" ma:internalName="TaxCatchAll" ma:showField="CatchAllData" ma:web="fb7f6a4f-4169-4747-b876-ba954df872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e378a-563c-4247-b82c-80cddf53aa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5f227b3-2532-4d5c-9e4f-060ba117d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7f6a4f-4169-4747-b876-ba954df872ac" xsi:nil="true"/>
    <lcf76f155ced4ddcb4097134ff3c332f xmlns="575e378a-563c-4247-b82c-80cddf53aa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E87324-2FF1-488D-A3AA-DC9683F5DCD1}"/>
</file>

<file path=customXml/itemProps2.xml><?xml version="1.0" encoding="utf-8"?>
<ds:datastoreItem xmlns:ds="http://schemas.openxmlformats.org/officeDocument/2006/customXml" ds:itemID="{5409091F-1BD8-45D5-BC85-437491E72D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A21660-91DA-4F76-9053-683B9FD702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908</Words>
  <Characters>4995</Characters>
  <Application>Microsoft Office Word</Application>
  <DocSecurity>0</DocSecurity>
  <Lines>41</Lines>
  <Paragraphs>11</Paragraphs>
  <ScaleCrop>false</ScaleCrop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Bonnet</cp:lastModifiedBy>
  <cp:revision>3</cp:revision>
  <dcterms:created xsi:type="dcterms:W3CDTF">2022-02-21T13:26:00Z</dcterms:created>
  <dcterms:modified xsi:type="dcterms:W3CDTF">2022-02-21T13:27:00Z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0x01010025B4A02A9E6E25449541130413CCA805</vt:lpwstr>
  </property>
  <property fmtid="{D5CDD505-2E9C-101B-9397-08002B2CF9AE}" pid="3" name="MediaServiceImageTags">
    <vt:lpwstr/>
  </property>
</Properties>
</file>